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8B" w:rsidRPr="00255A8B" w:rsidRDefault="007F7D7D">
      <w:pPr>
        <w:rPr>
          <w:sz w:val="28"/>
        </w:rPr>
      </w:pPr>
      <w:r>
        <w:rPr>
          <w:sz w:val="28"/>
        </w:rPr>
        <w:t>Wie man religiös begründete Gewalt wieder los wird...</w:t>
      </w:r>
    </w:p>
    <w:p w:rsidR="00255A8B" w:rsidRPr="00255A8B" w:rsidRDefault="007F7D7D">
      <w:pPr>
        <w:rPr>
          <w:sz w:val="28"/>
        </w:rPr>
      </w:pPr>
      <w:r>
        <w:rPr>
          <w:sz w:val="28"/>
        </w:rPr>
        <w:t>E</w:t>
      </w:r>
      <w:r w:rsidR="00255A8B" w:rsidRPr="00255A8B">
        <w:rPr>
          <w:sz w:val="28"/>
        </w:rPr>
        <w:t>ine Studientagung vom 16.-18. Juni in Paderborn</w:t>
      </w:r>
    </w:p>
    <w:p w:rsidR="006613B4" w:rsidRDefault="00255A8B">
      <w:pPr>
        <w:rPr>
          <w:sz w:val="24"/>
        </w:rPr>
      </w:pPr>
      <w:r w:rsidRPr="00255A8B">
        <w:rPr>
          <w:sz w:val="24"/>
        </w:rPr>
        <w:t xml:space="preserve">Gewalt ist ein unaufgebbarer Teil der Religion - jede Religion hat ihre Gewaltgeschichte. </w:t>
      </w:r>
      <w:r>
        <w:rPr>
          <w:sz w:val="24"/>
        </w:rPr>
        <w:t xml:space="preserve">Dass dies nicht zu leugnen ist, zeigt der </w:t>
      </w:r>
      <w:r w:rsidR="00CA0FB9">
        <w:rPr>
          <w:sz w:val="24"/>
        </w:rPr>
        <w:t xml:space="preserve">tägliche </w:t>
      </w:r>
      <w:r>
        <w:rPr>
          <w:sz w:val="24"/>
        </w:rPr>
        <w:t>Blick in die Nachrichten. Religiös motivierte Gewalt</w:t>
      </w:r>
      <w:r w:rsidR="007F7D7D">
        <w:rPr>
          <w:sz w:val="24"/>
        </w:rPr>
        <w:t xml:space="preserve"> beginnt beim Schweigen angesichts der Gewalttaten und</w:t>
      </w:r>
      <w:r>
        <w:rPr>
          <w:sz w:val="24"/>
        </w:rPr>
        <w:t xml:space="preserve"> </w:t>
      </w:r>
      <w:r w:rsidR="007F7D7D">
        <w:rPr>
          <w:sz w:val="24"/>
        </w:rPr>
        <w:t>reicht</w:t>
      </w:r>
      <w:r w:rsidR="00CA0FB9">
        <w:rPr>
          <w:sz w:val="24"/>
        </w:rPr>
        <w:t xml:space="preserve"> bis zur Vernichtung menschlichen Lebens. </w:t>
      </w:r>
    </w:p>
    <w:p w:rsidR="00CA0FB9" w:rsidRDefault="00CA0FB9">
      <w:pPr>
        <w:rPr>
          <w:sz w:val="24"/>
        </w:rPr>
      </w:pPr>
      <w:r>
        <w:rPr>
          <w:sz w:val="24"/>
        </w:rPr>
        <w:t xml:space="preserve">Fast 80 Frauen und Männer – Studierende und Lehrende der Katholischen Hochschule </w:t>
      </w:r>
      <w:r w:rsidR="00FF1E59">
        <w:rPr>
          <w:sz w:val="24"/>
        </w:rPr>
        <w:t xml:space="preserve">(KatHO) </w:t>
      </w:r>
      <w:r>
        <w:rPr>
          <w:sz w:val="24"/>
        </w:rPr>
        <w:t>NRW und der Universität Paderborn, ehrenamtlich in der Flüchtlingshilfe Engagierte, pastoral</w:t>
      </w:r>
      <w:r w:rsidR="00FF1E59">
        <w:rPr>
          <w:sz w:val="24"/>
        </w:rPr>
        <w:t>,</w:t>
      </w:r>
      <w:r>
        <w:rPr>
          <w:sz w:val="24"/>
        </w:rPr>
        <w:t xml:space="preserve"> pädagogisch </w:t>
      </w:r>
      <w:r w:rsidR="00FF1E59">
        <w:rPr>
          <w:sz w:val="24"/>
        </w:rPr>
        <w:t xml:space="preserve">und im Gesundheitswesen </w:t>
      </w:r>
      <w:r>
        <w:rPr>
          <w:sz w:val="24"/>
        </w:rPr>
        <w:t>Tätige unterschiedlichen Alters – setzten sich mit die</w:t>
      </w:r>
      <w:r w:rsidR="00FF1E59">
        <w:rPr>
          <w:sz w:val="24"/>
        </w:rPr>
        <w:t>sem schwierigen Thema (am 17.06.) in der KatHO und (am 18.06.) im Liborianum auseinander. Sie f</w:t>
      </w:r>
      <w:r>
        <w:rPr>
          <w:sz w:val="24"/>
        </w:rPr>
        <w:t xml:space="preserve">olgten der Einladung </w:t>
      </w:r>
      <w:r w:rsidR="00FF1E59">
        <w:rPr>
          <w:sz w:val="24"/>
        </w:rPr>
        <w:t xml:space="preserve">des Deutschen Katecheten-Vereins e.V. (dkv), dem katholischen Fachverband für religiöse Bildung und Erziehung im Erzbistum Paderborn, der diese Tagung in Kooperation mit dem Generalvikariat Paderborn und der KatHO durchführte. </w:t>
      </w:r>
      <w:r w:rsidR="007F7D7D">
        <w:rPr>
          <w:sz w:val="24"/>
        </w:rPr>
        <w:t xml:space="preserve"> „Die Lösung für das Problem habe ich nicht gefunden, wohl aber einen andere</w:t>
      </w:r>
      <w:r w:rsidR="00AE389A">
        <w:rPr>
          <w:sz w:val="24"/>
        </w:rPr>
        <w:t xml:space="preserve">n Blick auf Religion und Gewalt“, resümierte ein Teilnehmer. „Wir dürfen nicht schweigend zulassen, dass Religion als Begründung für Gewalt missbraucht wird“, war </w:t>
      </w:r>
      <w:r w:rsidR="003F494A">
        <w:rPr>
          <w:sz w:val="24"/>
        </w:rPr>
        <w:t>di</w:t>
      </w:r>
      <w:r w:rsidR="00AE389A">
        <w:rPr>
          <w:sz w:val="24"/>
        </w:rPr>
        <w:t>e wesentliche Erkenntnis einer Teilnehmerin.</w:t>
      </w:r>
    </w:p>
    <w:p w:rsidR="00FF1E59" w:rsidRDefault="008C30D7">
      <w:pPr>
        <w:rPr>
          <w:sz w:val="24"/>
        </w:rPr>
      </w:pPr>
      <w:r>
        <w:rPr>
          <w:sz w:val="24"/>
        </w:rPr>
        <w:t xml:space="preserve">Rechtfertigen die heiligen Schriften des Islams und des Christentums tatsächlich gewalttätiges Vorgehen gegen diejenigen, die </w:t>
      </w:r>
      <w:r w:rsidR="002F0943">
        <w:rPr>
          <w:sz w:val="24"/>
        </w:rPr>
        <w:t>nicht</w:t>
      </w:r>
      <w:r>
        <w:rPr>
          <w:sz w:val="24"/>
        </w:rPr>
        <w:t xml:space="preserve"> „Bruder“ </w:t>
      </w:r>
      <w:r w:rsidR="002F0943">
        <w:rPr>
          <w:sz w:val="24"/>
        </w:rPr>
        <w:t>oder</w:t>
      </w:r>
      <w:r>
        <w:rPr>
          <w:sz w:val="24"/>
        </w:rPr>
        <w:t xml:space="preserve"> „Schwester“ derer sein wollen, die </w:t>
      </w:r>
      <w:r w:rsidR="002F0943">
        <w:rPr>
          <w:sz w:val="24"/>
        </w:rPr>
        <w:t xml:space="preserve">ihnen ihre eigenen Interessen und Sinngebungen aufzwingen? Prof. Dr. Klaus von Stosch, Prof’in Dr. Angelika Strotmann und Hamideh Mohagheghi motivierten die Teilnehmenden, </w:t>
      </w:r>
      <w:r w:rsidR="00A47ABF">
        <w:rPr>
          <w:sz w:val="24"/>
        </w:rPr>
        <w:t>unter</w:t>
      </w:r>
      <w:r w:rsidR="002F0943">
        <w:rPr>
          <w:sz w:val="24"/>
        </w:rPr>
        <w:t xml:space="preserve"> ihrer Anleitung Texte des Alten und Neuen Testaments und des </w:t>
      </w:r>
      <w:proofErr w:type="spellStart"/>
      <w:r w:rsidR="002F0943">
        <w:rPr>
          <w:sz w:val="24"/>
        </w:rPr>
        <w:t>Qur’an</w:t>
      </w:r>
      <w:proofErr w:type="spellEnd"/>
      <w:r w:rsidR="002F0943">
        <w:rPr>
          <w:sz w:val="24"/>
        </w:rPr>
        <w:t xml:space="preserve"> entsprechend zu analysieren. </w:t>
      </w:r>
      <w:r w:rsidR="0054204B">
        <w:rPr>
          <w:sz w:val="24"/>
        </w:rPr>
        <w:t>So zeigt etwa ihr</w:t>
      </w:r>
      <w:r w:rsidR="002F0943">
        <w:rPr>
          <w:sz w:val="24"/>
        </w:rPr>
        <w:t>e historische Verortung</w:t>
      </w:r>
      <w:r w:rsidR="0054204B">
        <w:rPr>
          <w:sz w:val="24"/>
        </w:rPr>
        <w:t>, dass Gewalt in vielfältigen Facetten und aus unterschiedlichen Motiven zur Sprache kommt – z.B. als Gewaltphantasie der Unterdrückten, die dem Vertrauen auf einen parteilichen Gott</w:t>
      </w:r>
      <w:r w:rsidR="00A47ABF" w:rsidRPr="00A47ABF">
        <w:rPr>
          <w:sz w:val="24"/>
        </w:rPr>
        <w:t xml:space="preserve"> </w:t>
      </w:r>
      <w:r w:rsidR="00A47ABF">
        <w:rPr>
          <w:sz w:val="24"/>
        </w:rPr>
        <w:t>entspringt</w:t>
      </w:r>
      <w:r w:rsidR="0054204B">
        <w:rPr>
          <w:sz w:val="24"/>
        </w:rPr>
        <w:t xml:space="preserve">, der sich für sie einsetzt und vor dem alle gleich sind. </w:t>
      </w:r>
      <w:r w:rsidR="00496008">
        <w:rPr>
          <w:sz w:val="24"/>
        </w:rPr>
        <w:t xml:space="preserve">Und </w:t>
      </w:r>
      <w:r w:rsidR="009711E3">
        <w:rPr>
          <w:sz w:val="24"/>
        </w:rPr>
        <w:t xml:space="preserve">dass diese Fiktion </w:t>
      </w:r>
      <w:r w:rsidR="00496008">
        <w:rPr>
          <w:sz w:val="24"/>
        </w:rPr>
        <w:t xml:space="preserve">eben nicht die Umsetzung in </w:t>
      </w:r>
      <w:r w:rsidR="009711E3">
        <w:rPr>
          <w:sz w:val="24"/>
        </w:rPr>
        <w:t xml:space="preserve">die </w:t>
      </w:r>
      <w:r w:rsidR="00496008">
        <w:rPr>
          <w:sz w:val="24"/>
        </w:rPr>
        <w:t>Realität anzielt</w:t>
      </w:r>
      <w:r w:rsidR="009711E3">
        <w:rPr>
          <w:sz w:val="24"/>
        </w:rPr>
        <w:t xml:space="preserve"> und zur Folge hat</w:t>
      </w:r>
      <w:r w:rsidR="00496008">
        <w:rPr>
          <w:sz w:val="24"/>
        </w:rPr>
        <w:t xml:space="preserve">. </w:t>
      </w:r>
      <w:r w:rsidR="0054204B">
        <w:rPr>
          <w:sz w:val="24"/>
        </w:rPr>
        <w:t>Oder</w:t>
      </w:r>
      <w:r w:rsidR="009711E3">
        <w:rPr>
          <w:sz w:val="24"/>
        </w:rPr>
        <w:t>:</w:t>
      </w:r>
      <w:r w:rsidR="0054204B">
        <w:rPr>
          <w:sz w:val="24"/>
        </w:rPr>
        <w:t xml:space="preserve"> </w:t>
      </w:r>
      <w:r w:rsidR="00496008">
        <w:rPr>
          <w:sz w:val="24"/>
        </w:rPr>
        <w:t xml:space="preserve">Gewalt erscheint </w:t>
      </w:r>
      <w:r w:rsidR="0054204B">
        <w:rPr>
          <w:sz w:val="24"/>
        </w:rPr>
        <w:t xml:space="preserve">als Reaktion auf erlittene Gewalt, auf Vertragsbruch und Ungerechtigkeit – nicht nur nach außen, sondern auch nach innen </w:t>
      </w:r>
      <w:r w:rsidR="00496008">
        <w:rPr>
          <w:sz w:val="24"/>
        </w:rPr>
        <w:t xml:space="preserve">auf die Mächtigen </w:t>
      </w:r>
      <w:r w:rsidR="0054204B">
        <w:rPr>
          <w:sz w:val="24"/>
        </w:rPr>
        <w:t xml:space="preserve">gerichtet. </w:t>
      </w:r>
      <w:r w:rsidR="00496008">
        <w:rPr>
          <w:sz w:val="24"/>
        </w:rPr>
        <w:t xml:space="preserve">Ein wortwörtliches Verständnis </w:t>
      </w:r>
      <w:r w:rsidR="009711E3">
        <w:rPr>
          <w:sz w:val="24"/>
        </w:rPr>
        <w:t xml:space="preserve">der </w:t>
      </w:r>
      <w:r w:rsidR="00496008">
        <w:rPr>
          <w:sz w:val="24"/>
        </w:rPr>
        <w:t>Texte</w:t>
      </w:r>
      <w:r w:rsidR="009711E3">
        <w:rPr>
          <w:sz w:val="24"/>
        </w:rPr>
        <w:t xml:space="preserve"> </w:t>
      </w:r>
      <w:r w:rsidR="00496008">
        <w:rPr>
          <w:sz w:val="24"/>
        </w:rPr>
        <w:t xml:space="preserve">als Anleitung </w:t>
      </w:r>
      <w:r w:rsidR="009711E3">
        <w:rPr>
          <w:sz w:val="24"/>
        </w:rPr>
        <w:t xml:space="preserve">oder Aufforderung </w:t>
      </w:r>
      <w:r w:rsidR="00496008">
        <w:rPr>
          <w:sz w:val="24"/>
        </w:rPr>
        <w:t xml:space="preserve">zur Gewaltausübung </w:t>
      </w:r>
      <w:r w:rsidR="00AE389A">
        <w:rPr>
          <w:sz w:val="24"/>
        </w:rPr>
        <w:t xml:space="preserve">ist somit nicht zu legitimieren. </w:t>
      </w:r>
    </w:p>
    <w:p w:rsidR="007F7D7D" w:rsidRDefault="00AE389A">
      <w:pPr>
        <w:rPr>
          <w:sz w:val="24"/>
        </w:rPr>
      </w:pPr>
      <w:r>
        <w:rPr>
          <w:sz w:val="24"/>
        </w:rPr>
        <w:t xml:space="preserve">Gegenwärtig steht vor allem der Islam in der Gefahr, als Begründung für Gewalt missbraucht zu werden.  </w:t>
      </w:r>
      <w:r w:rsidR="00496008">
        <w:rPr>
          <w:sz w:val="24"/>
        </w:rPr>
        <w:t xml:space="preserve">Wenn Gewalt ein Phänomen in allen Religionen ist, kann sich </w:t>
      </w:r>
      <w:r>
        <w:rPr>
          <w:sz w:val="24"/>
        </w:rPr>
        <w:t>jedoch</w:t>
      </w:r>
      <w:r w:rsidR="00496008">
        <w:rPr>
          <w:sz w:val="24"/>
        </w:rPr>
        <w:t xml:space="preserve"> das Christentum nicht ausnehmen. </w:t>
      </w:r>
      <w:r w:rsidR="009711E3">
        <w:rPr>
          <w:sz w:val="24"/>
        </w:rPr>
        <w:t xml:space="preserve">So stellte </w:t>
      </w:r>
      <w:r w:rsidR="00496008">
        <w:rPr>
          <w:sz w:val="24"/>
        </w:rPr>
        <w:t xml:space="preserve">Prof. Dr. Hans Martin Weikmann die Frage nach dem, was am Beginn der historischen Kreuzzugsbewegung stand: Notwehr und Krisenintervention oder Eroberung und Expansion? </w:t>
      </w:r>
      <w:r w:rsidR="00352FC7">
        <w:rPr>
          <w:sz w:val="24"/>
        </w:rPr>
        <w:t xml:space="preserve">Dass </w:t>
      </w:r>
      <w:r w:rsidR="009711E3">
        <w:rPr>
          <w:sz w:val="24"/>
        </w:rPr>
        <w:t>auch</w:t>
      </w:r>
      <w:r w:rsidR="00352FC7">
        <w:rPr>
          <w:sz w:val="24"/>
        </w:rPr>
        <w:t xml:space="preserve"> </w:t>
      </w:r>
      <w:r w:rsidR="009711E3">
        <w:rPr>
          <w:sz w:val="24"/>
        </w:rPr>
        <w:t>mit den</w:t>
      </w:r>
      <w:r w:rsidR="00352FC7">
        <w:rPr>
          <w:sz w:val="24"/>
        </w:rPr>
        <w:t xml:space="preserve"> christliche</w:t>
      </w:r>
      <w:r w:rsidR="009711E3">
        <w:rPr>
          <w:sz w:val="24"/>
        </w:rPr>
        <w:t>n</w:t>
      </w:r>
      <w:r w:rsidR="00352FC7">
        <w:rPr>
          <w:sz w:val="24"/>
        </w:rPr>
        <w:t xml:space="preserve"> </w:t>
      </w:r>
      <w:r w:rsidR="009711E3">
        <w:rPr>
          <w:sz w:val="24"/>
        </w:rPr>
        <w:t xml:space="preserve">Märtyrern und Märtyrerinnen Gewaltopfer auf Seiten der </w:t>
      </w:r>
      <w:r w:rsidR="007C4178">
        <w:rPr>
          <w:sz w:val="24"/>
        </w:rPr>
        <w:t xml:space="preserve">scheinbar </w:t>
      </w:r>
      <w:r w:rsidR="009711E3">
        <w:rPr>
          <w:sz w:val="24"/>
        </w:rPr>
        <w:t xml:space="preserve">eindeutig zu Tätern Erklärten anzutreffen sind, </w:t>
      </w:r>
      <w:r w:rsidR="007C4178">
        <w:rPr>
          <w:sz w:val="24"/>
        </w:rPr>
        <w:t>veranschaulichte</w:t>
      </w:r>
      <w:r w:rsidR="009711E3">
        <w:rPr>
          <w:sz w:val="24"/>
        </w:rPr>
        <w:t xml:space="preserve"> eine abendliche Führung durch das </w:t>
      </w:r>
      <w:r w:rsidR="007C4178">
        <w:rPr>
          <w:sz w:val="24"/>
        </w:rPr>
        <w:t>Diöz</w:t>
      </w:r>
      <w:r w:rsidR="007F7D7D">
        <w:rPr>
          <w:sz w:val="24"/>
        </w:rPr>
        <w:t xml:space="preserve">esanmuseum: </w:t>
      </w:r>
      <w:r w:rsidR="007F7D7D">
        <w:rPr>
          <w:sz w:val="24"/>
        </w:rPr>
        <w:lastRenderedPageBreak/>
        <w:t xml:space="preserve">Mancher Märtyrertod ist die Konsequenz des gewalttätigen Vorgehens bei der „Bekehrung“ der „Heiden“. </w:t>
      </w:r>
    </w:p>
    <w:p w:rsidR="00A47ABF" w:rsidRPr="009622D2" w:rsidRDefault="007F7D7D">
      <w:pPr>
        <w:rPr>
          <w:rFonts w:cs="Lucida Sans Unicode"/>
          <w:sz w:val="24"/>
        </w:rPr>
      </w:pPr>
      <w:r>
        <w:rPr>
          <w:sz w:val="24"/>
        </w:rPr>
        <w:t xml:space="preserve">Und (wie) wird man nun religiös motivierte Gewalt wieder los? </w:t>
      </w:r>
      <w:r w:rsidR="00AE389A">
        <w:rPr>
          <w:sz w:val="24"/>
        </w:rPr>
        <w:t xml:space="preserve">„Die erste Maßnahme besteht darin, Glaube mit Vernunft zusammenzubringen“, betonte Prof. Dr. Wertgen. „Ein Glaube, der Wahrheitsansprüche erhebt, muss Argumente liefern. Wird Religion gewalttätig, </w:t>
      </w:r>
      <w:r w:rsidR="003F494A">
        <w:rPr>
          <w:sz w:val="24"/>
        </w:rPr>
        <w:t xml:space="preserve">dann gibt sie sich selber auf.“ Und zweitens solle jeder „das Recht haben, nach seiner </w:t>
      </w:r>
      <w:proofErr w:type="spellStart"/>
      <w:r w:rsidR="003F494A">
        <w:rPr>
          <w:sz w:val="24"/>
        </w:rPr>
        <w:t>Fa</w:t>
      </w:r>
      <w:r w:rsidR="003F494A" w:rsidRPr="003F494A">
        <w:rPr>
          <w:rFonts w:cs="Lucida Sans Unicode"/>
          <w:sz w:val="24"/>
        </w:rPr>
        <w:t>ç</w:t>
      </w:r>
      <w:r w:rsidR="003F494A">
        <w:rPr>
          <w:rFonts w:cs="Lucida Sans Unicode"/>
          <w:sz w:val="24"/>
        </w:rPr>
        <w:t>on</w:t>
      </w:r>
      <w:proofErr w:type="spellEnd"/>
      <w:r w:rsidR="003F494A">
        <w:rPr>
          <w:rFonts w:cs="Lucida Sans Unicode"/>
          <w:sz w:val="24"/>
        </w:rPr>
        <w:t xml:space="preserve"> selig zu werden“. Aber nur unter der Bedingung, dass jeder und jede dieses Recht auch </w:t>
      </w:r>
      <w:r w:rsidR="003F494A" w:rsidRPr="009622D2">
        <w:rPr>
          <w:rFonts w:cs="Lucida Sans Unicode"/>
          <w:sz w:val="24"/>
        </w:rPr>
        <w:t>anderen einräumt.</w:t>
      </w:r>
      <w:r w:rsidR="00A47ABF" w:rsidRPr="009622D2">
        <w:rPr>
          <w:rFonts w:cs="Lucida Sans Unicode"/>
          <w:sz w:val="24"/>
        </w:rPr>
        <w:t xml:space="preserve"> </w:t>
      </w:r>
    </w:p>
    <w:p w:rsidR="00A47ABF" w:rsidRPr="009622D2" w:rsidRDefault="00A47ABF">
      <w:pPr>
        <w:rPr>
          <w:rFonts w:cs="Lucida Sans Unicode"/>
          <w:sz w:val="24"/>
        </w:rPr>
      </w:pPr>
      <w:r w:rsidRPr="009622D2">
        <w:rPr>
          <w:rFonts w:cs="Lucida Sans Unicode"/>
          <w:sz w:val="24"/>
        </w:rPr>
        <w:t xml:space="preserve">Schließlich kam die </w:t>
      </w:r>
      <w:r w:rsidRPr="009622D2">
        <w:rPr>
          <w:rFonts w:cs="Lucida Sans Unicode"/>
          <w:sz w:val="24"/>
        </w:rPr>
        <w:t>politische Dimension religiös motiv</w:t>
      </w:r>
      <w:r w:rsidRPr="009622D2">
        <w:rPr>
          <w:rFonts w:cs="Lucida Sans Unicode"/>
          <w:sz w:val="24"/>
        </w:rPr>
        <w:t>i</w:t>
      </w:r>
      <w:r w:rsidRPr="009622D2">
        <w:rPr>
          <w:rFonts w:cs="Lucida Sans Unicode"/>
          <w:sz w:val="24"/>
        </w:rPr>
        <w:t>erten Engagements</w:t>
      </w:r>
      <w:r w:rsidRPr="009622D2">
        <w:rPr>
          <w:rFonts w:cs="Lucida Sans Unicode"/>
          <w:sz w:val="24"/>
        </w:rPr>
        <w:t xml:space="preserve"> </w:t>
      </w:r>
      <w:r w:rsidR="009622D2">
        <w:rPr>
          <w:rFonts w:cs="Lucida Sans Unicode"/>
          <w:sz w:val="24"/>
        </w:rPr>
        <w:t>in</w:t>
      </w:r>
      <w:r w:rsidRPr="009622D2">
        <w:rPr>
          <w:rFonts w:cs="Lucida Sans Unicode"/>
          <w:sz w:val="24"/>
        </w:rPr>
        <w:t xml:space="preserve"> einem energischem Plädoyer</w:t>
      </w:r>
      <w:r w:rsidRPr="009622D2">
        <w:rPr>
          <w:rFonts w:cs="Lucida Sans Unicode"/>
          <w:sz w:val="24"/>
        </w:rPr>
        <w:t xml:space="preserve"> der Leiterin der Deutschen </w:t>
      </w:r>
      <w:r w:rsidRPr="009622D2">
        <w:rPr>
          <w:rFonts w:cs="Lucida Sans Unicode"/>
          <w:sz w:val="24"/>
        </w:rPr>
        <w:t>Gesellschaft für Internationale Zusammenarbeit</w:t>
      </w:r>
      <w:r w:rsidR="009622D2">
        <w:rPr>
          <w:rFonts w:cs="Lucida Sans Unicode"/>
          <w:sz w:val="24"/>
        </w:rPr>
        <w:t xml:space="preserve"> (GIZ)</w:t>
      </w:r>
      <w:bookmarkStart w:id="0" w:name="_GoBack"/>
      <w:bookmarkEnd w:id="0"/>
      <w:r w:rsidRPr="009622D2">
        <w:rPr>
          <w:rFonts w:cs="Lucida Sans Unicode"/>
          <w:sz w:val="24"/>
        </w:rPr>
        <w:t xml:space="preserve">, Frau Karin Kortmann, </w:t>
      </w:r>
      <w:r w:rsidRPr="009622D2">
        <w:rPr>
          <w:rFonts w:cs="Lucida Sans Unicode"/>
          <w:sz w:val="24"/>
        </w:rPr>
        <w:t>zur Sprache:</w:t>
      </w:r>
      <w:r w:rsidRPr="009622D2">
        <w:rPr>
          <w:rFonts w:cs="Lucida Sans Unicode"/>
          <w:sz w:val="24"/>
        </w:rPr>
        <w:t xml:space="preserve"> Wertorientierte Kooperation aller Beteiligten sei immer wieder neu auf eine solidarische und gerechte globale Gemeinschaft hin auszurichten</w:t>
      </w:r>
      <w:r w:rsidRPr="009622D2">
        <w:rPr>
          <w:rFonts w:cs="Lucida Sans Unicode"/>
          <w:sz w:val="24"/>
        </w:rPr>
        <w:t>.</w:t>
      </w:r>
    </w:p>
    <w:p w:rsidR="00DD6C87" w:rsidRPr="009622D2" w:rsidRDefault="00DD6C87">
      <w:pPr>
        <w:rPr>
          <w:rFonts w:cs="Lucida Sans Unicode"/>
          <w:sz w:val="24"/>
        </w:rPr>
      </w:pPr>
      <w:r w:rsidRPr="009622D2">
        <w:rPr>
          <w:rFonts w:cs="Lucida Sans Unicode"/>
          <w:sz w:val="24"/>
        </w:rPr>
        <w:t>Überlegungen und Gedanken</w:t>
      </w:r>
      <w:r w:rsidR="00A47ABF" w:rsidRPr="009622D2">
        <w:rPr>
          <w:rFonts w:cs="Lucida Sans Unicode"/>
          <w:sz w:val="24"/>
        </w:rPr>
        <w:t xml:space="preserve"> der Tagung</w:t>
      </w:r>
      <w:r w:rsidRPr="009622D2">
        <w:rPr>
          <w:rFonts w:cs="Lucida Sans Unicode"/>
          <w:sz w:val="24"/>
        </w:rPr>
        <w:t xml:space="preserve"> fasste Ste</w:t>
      </w:r>
      <w:r w:rsidR="00A47ABF" w:rsidRPr="009622D2">
        <w:rPr>
          <w:rFonts w:cs="Lucida Sans Unicode"/>
          <w:sz w:val="24"/>
        </w:rPr>
        <w:t>f</w:t>
      </w:r>
      <w:r w:rsidRPr="009622D2">
        <w:rPr>
          <w:rFonts w:cs="Lucida Sans Unicode"/>
          <w:sz w:val="24"/>
        </w:rPr>
        <w:t xml:space="preserve">an </w:t>
      </w:r>
      <w:proofErr w:type="spellStart"/>
      <w:r w:rsidRPr="009622D2">
        <w:rPr>
          <w:rFonts w:cs="Lucida Sans Unicode"/>
          <w:sz w:val="24"/>
        </w:rPr>
        <w:t>Herok</w:t>
      </w:r>
      <w:proofErr w:type="spellEnd"/>
      <w:r w:rsidRPr="009622D2">
        <w:rPr>
          <w:rFonts w:cs="Lucida Sans Unicode"/>
          <w:sz w:val="24"/>
        </w:rPr>
        <w:t xml:space="preserve"> in seinem kabarettistischen Schlusspunkt mit eindrucksvollen „</w:t>
      </w:r>
      <w:proofErr w:type="spellStart"/>
      <w:r w:rsidRPr="009622D2">
        <w:rPr>
          <w:rFonts w:cs="Lucida Sans Unicode"/>
          <w:sz w:val="24"/>
        </w:rPr>
        <w:t>Sündthesen</w:t>
      </w:r>
      <w:proofErr w:type="spellEnd"/>
      <w:r w:rsidRPr="009622D2">
        <w:rPr>
          <w:rFonts w:cs="Lucida Sans Unicode"/>
          <w:sz w:val="24"/>
        </w:rPr>
        <w:t>“ in ein theologisch</w:t>
      </w:r>
      <w:r w:rsidR="00A47ABF" w:rsidRPr="009622D2">
        <w:rPr>
          <w:rFonts w:cs="Lucida Sans Unicode"/>
          <w:sz w:val="24"/>
        </w:rPr>
        <w:t>-</w:t>
      </w:r>
      <w:r w:rsidRPr="009622D2">
        <w:rPr>
          <w:rFonts w:cs="Lucida Sans Unicode"/>
          <w:sz w:val="24"/>
        </w:rPr>
        <w:t>politisches Profil der Extra</w:t>
      </w:r>
      <w:r w:rsidR="00A47ABF" w:rsidRPr="009622D2">
        <w:rPr>
          <w:rFonts w:cs="Lucida Sans Unicode"/>
          <w:sz w:val="24"/>
        </w:rPr>
        <w:t>k</w:t>
      </w:r>
      <w:r w:rsidRPr="009622D2">
        <w:rPr>
          <w:rFonts w:cs="Lucida Sans Unicode"/>
          <w:sz w:val="24"/>
        </w:rPr>
        <w:t xml:space="preserve">lasse. Beschwingt, nachdenklich und sichtlich motiviert ging die Tagung am </w:t>
      </w:r>
      <w:r w:rsidR="00A47ABF" w:rsidRPr="009622D2">
        <w:rPr>
          <w:rFonts w:cs="Lucida Sans Unicode"/>
          <w:sz w:val="24"/>
        </w:rPr>
        <w:t>Samstagmittag</w:t>
      </w:r>
      <w:r w:rsidRPr="009622D2">
        <w:rPr>
          <w:rFonts w:cs="Lucida Sans Unicode"/>
          <w:sz w:val="24"/>
        </w:rPr>
        <w:t xml:space="preserve"> zu Ende</w:t>
      </w:r>
      <w:r w:rsidR="00A47ABF" w:rsidRPr="009622D2">
        <w:rPr>
          <w:rFonts w:cs="Lucida Sans Unicode"/>
          <w:sz w:val="24"/>
        </w:rPr>
        <w:t>.</w:t>
      </w:r>
      <w:r w:rsidRPr="009622D2">
        <w:rPr>
          <w:rFonts w:cs="Lucida Sans Unicode"/>
          <w:sz w:val="24"/>
        </w:rPr>
        <w:t xml:space="preserve"> </w:t>
      </w:r>
    </w:p>
    <w:p w:rsidR="003F494A" w:rsidRDefault="003F494A">
      <w:pPr>
        <w:rPr>
          <w:sz w:val="24"/>
        </w:rPr>
      </w:pPr>
    </w:p>
    <w:p w:rsidR="003F494A" w:rsidRDefault="003F494A">
      <w:pPr>
        <w:rPr>
          <w:sz w:val="24"/>
        </w:rPr>
      </w:pPr>
    </w:p>
    <w:p w:rsidR="0054204B" w:rsidRPr="00255A8B" w:rsidRDefault="007F7D7D">
      <w:pPr>
        <w:rPr>
          <w:sz w:val="24"/>
        </w:rPr>
      </w:pPr>
      <w:r>
        <w:rPr>
          <w:sz w:val="24"/>
        </w:rPr>
        <w:t xml:space="preserve">  </w:t>
      </w:r>
    </w:p>
    <w:sectPr w:rsidR="0054204B" w:rsidRPr="00255A8B" w:rsidSect="008E73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8B"/>
    <w:rsid w:val="00255A8B"/>
    <w:rsid w:val="002F0943"/>
    <w:rsid w:val="00352FC7"/>
    <w:rsid w:val="003F494A"/>
    <w:rsid w:val="00496008"/>
    <w:rsid w:val="004D0CB6"/>
    <w:rsid w:val="0054204B"/>
    <w:rsid w:val="006613B4"/>
    <w:rsid w:val="007C4178"/>
    <w:rsid w:val="007F7D7D"/>
    <w:rsid w:val="008C30D7"/>
    <w:rsid w:val="008E7389"/>
    <w:rsid w:val="009622D2"/>
    <w:rsid w:val="009711E3"/>
    <w:rsid w:val="00A47ABF"/>
    <w:rsid w:val="00AE389A"/>
    <w:rsid w:val="00CA0FB9"/>
    <w:rsid w:val="00CE2F0A"/>
    <w:rsid w:val="00DD6C87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Wuckelt</dc:creator>
  <cp:lastModifiedBy>Agnes Wuckelt</cp:lastModifiedBy>
  <cp:revision>2</cp:revision>
  <dcterms:created xsi:type="dcterms:W3CDTF">2016-06-19T07:58:00Z</dcterms:created>
  <dcterms:modified xsi:type="dcterms:W3CDTF">2016-06-19T07:58:00Z</dcterms:modified>
</cp:coreProperties>
</file>